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B88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B3495D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B65684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5EE382" w14:textId="6C446A2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07721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9F3FA0">
        <w:rPr>
          <w:b/>
          <w:caps/>
          <w:sz w:val="24"/>
          <w:szCs w:val="24"/>
        </w:rPr>
        <w:t>0</w:t>
      </w:r>
      <w:r w:rsidR="00077218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7721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F4AB90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A95AB2" w14:textId="4E111C4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7218">
        <w:rPr>
          <w:b/>
          <w:sz w:val="24"/>
          <w:szCs w:val="24"/>
        </w:rPr>
        <w:t>38-02</w:t>
      </w:r>
      <w:r w:rsidR="009F3FA0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C0942FF" w14:textId="29EAD5F4" w:rsidR="008A79AF" w:rsidRPr="00446718" w:rsidRDefault="00E5005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Ш.М.М.</w:t>
      </w:r>
    </w:p>
    <w:p w14:paraId="7A5BEC8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38CEFB9" w14:textId="2327B889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2495F" w:rsidRPr="00187E05">
        <w:rPr>
          <w:sz w:val="24"/>
          <w:szCs w:val="24"/>
        </w:rPr>
        <w:t>Архангельский М.В.,</w:t>
      </w:r>
      <w:r w:rsidR="0052495F">
        <w:rPr>
          <w:sz w:val="24"/>
          <w:szCs w:val="24"/>
        </w:rPr>
        <w:t xml:space="preserve"> Володина С.И., </w:t>
      </w:r>
      <w:proofErr w:type="spellStart"/>
      <w:r w:rsidR="0052495F" w:rsidRPr="00187E05">
        <w:rPr>
          <w:sz w:val="24"/>
          <w:szCs w:val="24"/>
        </w:rPr>
        <w:t>Гонопольский</w:t>
      </w:r>
      <w:proofErr w:type="spellEnd"/>
      <w:r w:rsidR="0052495F" w:rsidRPr="00187E05">
        <w:rPr>
          <w:sz w:val="24"/>
          <w:szCs w:val="24"/>
        </w:rPr>
        <w:t xml:space="preserve"> Р.М., </w:t>
      </w:r>
      <w:proofErr w:type="spellStart"/>
      <w:r w:rsidR="0052495F">
        <w:rPr>
          <w:sz w:val="24"/>
          <w:szCs w:val="24"/>
        </w:rPr>
        <w:t>Конашенкова</w:t>
      </w:r>
      <w:proofErr w:type="spellEnd"/>
      <w:r w:rsidR="0052495F">
        <w:rPr>
          <w:sz w:val="24"/>
          <w:szCs w:val="24"/>
        </w:rPr>
        <w:t xml:space="preserve"> В.В., </w:t>
      </w:r>
      <w:r w:rsidR="0052495F" w:rsidRPr="00187E05">
        <w:rPr>
          <w:sz w:val="24"/>
          <w:szCs w:val="24"/>
        </w:rPr>
        <w:t xml:space="preserve">Логинов В.В., </w:t>
      </w:r>
      <w:proofErr w:type="spellStart"/>
      <w:r w:rsidR="0052495F" w:rsidRPr="00187E05">
        <w:rPr>
          <w:sz w:val="24"/>
          <w:szCs w:val="24"/>
        </w:rPr>
        <w:t>Мугалимов</w:t>
      </w:r>
      <w:proofErr w:type="spellEnd"/>
      <w:r w:rsidR="0052495F" w:rsidRPr="00187E05">
        <w:rPr>
          <w:sz w:val="24"/>
          <w:szCs w:val="24"/>
        </w:rPr>
        <w:t xml:space="preserve"> С.Н.,</w:t>
      </w:r>
      <w:r w:rsidR="0052495F">
        <w:rPr>
          <w:sz w:val="24"/>
          <w:szCs w:val="24"/>
        </w:rPr>
        <w:t xml:space="preserve"> Павлухин А.А., </w:t>
      </w:r>
      <w:proofErr w:type="spellStart"/>
      <w:r w:rsidR="0052495F" w:rsidRPr="00187E05">
        <w:rPr>
          <w:sz w:val="24"/>
          <w:szCs w:val="24"/>
        </w:rPr>
        <w:t>Пайгачкин</w:t>
      </w:r>
      <w:proofErr w:type="spellEnd"/>
      <w:r w:rsidR="0052495F" w:rsidRPr="00187E05">
        <w:rPr>
          <w:sz w:val="24"/>
          <w:szCs w:val="24"/>
        </w:rPr>
        <w:t xml:space="preserve"> Ю.В.,</w:t>
      </w:r>
      <w:r w:rsidR="0052495F">
        <w:rPr>
          <w:sz w:val="24"/>
          <w:szCs w:val="24"/>
        </w:rPr>
        <w:t xml:space="preserve"> Романов Н.Е.,</w:t>
      </w:r>
      <w:r w:rsidR="0052495F" w:rsidRPr="00187E05">
        <w:rPr>
          <w:sz w:val="24"/>
          <w:szCs w:val="24"/>
        </w:rPr>
        <w:t xml:space="preserve"> Свиридов О.В., </w:t>
      </w:r>
      <w:r w:rsidR="0052495F">
        <w:rPr>
          <w:sz w:val="24"/>
          <w:szCs w:val="24"/>
        </w:rPr>
        <w:t xml:space="preserve">Соколов Д.А., </w:t>
      </w:r>
      <w:proofErr w:type="spellStart"/>
      <w:r w:rsidR="0052495F">
        <w:rPr>
          <w:sz w:val="24"/>
          <w:szCs w:val="24"/>
        </w:rPr>
        <w:t>Толчеев</w:t>
      </w:r>
      <w:proofErr w:type="spellEnd"/>
      <w:r w:rsidR="0052495F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0D5648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7F2E9E" w14:textId="7E24B08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C2718">
        <w:rPr>
          <w:sz w:val="24"/>
          <w:szCs w:val="24"/>
        </w:rPr>
        <w:t>при участии</w:t>
      </w:r>
      <w:r w:rsidR="00EC4FBE">
        <w:rPr>
          <w:sz w:val="24"/>
          <w:szCs w:val="24"/>
        </w:rPr>
        <w:t xml:space="preserve">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7218">
        <w:rPr>
          <w:sz w:val="24"/>
          <w:szCs w:val="24"/>
        </w:rPr>
        <w:t>38-02</w:t>
      </w:r>
      <w:r w:rsidR="008A4E06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B2C427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BFF55C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D8A9F1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A0703FC" w14:textId="272791B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7218" w:rsidRPr="00077218">
        <w:rPr>
          <w:sz w:val="24"/>
          <w:szCs w:val="24"/>
        </w:rPr>
        <w:t xml:space="preserve">07.02.2022г. в Адвокатскую палату Московской области поступило представление первого вице-президента АПМО </w:t>
      </w:r>
      <w:proofErr w:type="spellStart"/>
      <w:r w:rsidR="00077218" w:rsidRPr="00077218">
        <w:rPr>
          <w:sz w:val="24"/>
          <w:szCs w:val="24"/>
        </w:rPr>
        <w:t>Толчеева</w:t>
      </w:r>
      <w:proofErr w:type="spellEnd"/>
      <w:r w:rsidR="00077218" w:rsidRPr="00077218">
        <w:rPr>
          <w:sz w:val="24"/>
          <w:szCs w:val="24"/>
        </w:rPr>
        <w:t xml:space="preserve"> М.Н. в отношении адвоката </w:t>
      </w:r>
      <w:r w:rsidR="00E5005B">
        <w:rPr>
          <w:sz w:val="24"/>
          <w:szCs w:val="24"/>
        </w:rPr>
        <w:t>Ш.М.М.</w:t>
      </w:r>
      <w:r w:rsidR="00077218" w:rsidRPr="00077218">
        <w:rPr>
          <w:sz w:val="24"/>
          <w:szCs w:val="24"/>
        </w:rPr>
        <w:t>, имеющего регистрационный номер</w:t>
      </w:r>
      <w:proofErr w:type="gramStart"/>
      <w:r w:rsidR="00077218" w:rsidRPr="00077218">
        <w:rPr>
          <w:sz w:val="24"/>
          <w:szCs w:val="24"/>
        </w:rPr>
        <w:t xml:space="preserve"> </w:t>
      </w:r>
      <w:r w:rsidR="00E5005B">
        <w:rPr>
          <w:sz w:val="24"/>
          <w:szCs w:val="24"/>
        </w:rPr>
        <w:t>….</w:t>
      </w:r>
      <w:proofErr w:type="gramEnd"/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Московская городская коллегия адвокатов </w:t>
      </w:r>
      <w:r w:rsidR="00077218">
        <w:rPr>
          <w:sz w:val="24"/>
          <w:szCs w:val="24"/>
        </w:rPr>
        <w:t>«</w:t>
      </w:r>
      <w:r w:rsidR="00E5005B">
        <w:rPr>
          <w:sz w:val="24"/>
          <w:szCs w:val="24"/>
        </w:rPr>
        <w:t>…..</w:t>
      </w:r>
      <w:r w:rsidR="00077218">
        <w:rPr>
          <w:sz w:val="24"/>
          <w:szCs w:val="24"/>
        </w:rPr>
        <w:t>»</w:t>
      </w:r>
      <w:r w:rsidR="00425ABE" w:rsidRPr="005D6ED4">
        <w:rPr>
          <w:sz w:val="24"/>
          <w:szCs w:val="24"/>
        </w:rPr>
        <w:t>.</w:t>
      </w:r>
    </w:p>
    <w:p w14:paraId="5A30BC54" w14:textId="538CE10E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077218" w:rsidRPr="00077218">
        <w:rPr>
          <w:sz w:val="24"/>
          <w:szCs w:val="24"/>
        </w:rPr>
        <w:t xml:space="preserve">Как указывается в представлении </w:t>
      </w:r>
      <w:r w:rsidR="00077218">
        <w:rPr>
          <w:sz w:val="24"/>
          <w:szCs w:val="24"/>
        </w:rPr>
        <w:t>первог</w:t>
      </w:r>
      <w:r w:rsidR="00077218" w:rsidRPr="00077218">
        <w:rPr>
          <w:sz w:val="24"/>
          <w:szCs w:val="24"/>
        </w:rPr>
        <w:t xml:space="preserve">о </w:t>
      </w:r>
      <w:r w:rsidR="00077218">
        <w:rPr>
          <w:sz w:val="24"/>
          <w:szCs w:val="24"/>
        </w:rPr>
        <w:t>в</w:t>
      </w:r>
      <w:r w:rsidR="00077218" w:rsidRPr="00077218">
        <w:rPr>
          <w:sz w:val="24"/>
          <w:szCs w:val="24"/>
        </w:rPr>
        <w:t xml:space="preserve">ице-президента АПМО </w:t>
      </w:r>
      <w:proofErr w:type="spellStart"/>
      <w:r w:rsidR="00077218" w:rsidRPr="00077218">
        <w:rPr>
          <w:sz w:val="24"/>
          <w:szCs w:val="24"/>
        </w:rPr>
        <w:t>Толчеева</w:t>
      </w:r>
      <w:proofErr w:type="spellEnd"/>
      <w:r w:rsidR="00077218" w:rsidRPr="00077218">
        <w:rPr>
          <w:sz w:val="24"/>
          <w:szCs w:val="24"/>
        </w:rPr>
        <w:t xml:space="preserve"> М.Н. и прилагаемой к нему жалобы Б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 xml:space="preserve">Р.Ш., брат </w:t>
      </w:r>
      <w:r w:rsidR="00077218">
        <w:rPr>
          <w:sz w:val="24"/>
          <w:szCs w:val="24"/>
        </w:rPr>
        <w:t>Б</w:t>
      </w:r>
      <w:r w:rsidR="00E5005B">
        <w:rPr>
          <w:sz w:val="24"/>
          <w:szCs w:val="24"/>
        </w:rPr>
        <w:t>.</w:t>
      </w:r>
      <w:r w:rsidR="00077218">
        <w:rPr>
          <w:sz w:val="24"/>
          <w:szCs w:val="24"/>
        </w:rPr>
        <w:t>Р.Ш.</w:t>
      </w:r>
      <w:r w:rsidR="00077218" w:rsidRPr="00077218">
        <w:rPr>
          <w:sz w:val="24"/>
          <w:szCs w:val="24"/>
        </w:rPr>
        <w:t xml:space="preserve"> – У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С.О. является подозреваемым по уголовному делу по обвинению по ч. 4 ст. 159 УК РФ. Он объявлен в международный розыск, в отношении него избрана мера пресечения в виде заключения под стражу. В материалах уголовного дела имеются сведения о том, что защиту У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С.О., наряду с адвокатом, назначенным в порядке ст. 51 УПК РФ, осуществлял на основании соглашения адвокат Ш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М.М. Однако ни сам У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, никто из его родственников соглашения с адвокатом Ш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М.М. не заключали. Никаких попыток связаться с У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 xml:space="preserve"> или с Б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 xml:space="preserve"> адвокат не предпринимал. Адвокат никакой защиты не осуществлял, незаконные действия следователя не обжаловал, но ознакомился с материалами уголовного дела. В результате незаконных действий адвоката У</w:t>
      </w:r>
      <w:r w:rsidR="00E5005B">
        <w:rPr>
          <w:sz w:val="24"/>
          <w:szCs w:val="24"/>
        </w:rPr>
        <w:t>.</w:t>
      </w:r>
      <w:r w:rsidR="00077218" w:rsidRPr="00077218">
        <w:rPr>
          <w:sz w:val="24"/>
          <w:szCs w:val="24"/>
        </w:rPr>
        <w:t>С.О. может быть незаконно осуждён</w:t>
      </w:r>
      <w:r w:rsidR="00425ABE">
        <w:rPr>
          <w:sz w:val="24"/>
          <w:szCs w:val="24"/>
        </w:rPr>
        <w:t>.</w:t>
      </w:r>
    </w:p>
    <w:p w14:paraId="1AB5BDEE" w14:textId="1E10B505" w:rsidR="00425ABE" w:rsidRPr="00446718" w:rsidRDefault="0007721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9441E04" w14:textId="1EAD9D22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77218">
        <w:rPr>
          <w:sz w:val="24"/>
          <w:szCs w:val="24"/>
        </w:rPr>
        <w:t>А</w:t>
      </w:r>
      <w:r w:rsidR="00541FED" w:rsidRPr="00FC0ADD">
        <w:rPr>
          <w:sz w:val="24"/>
          <w:szCs w:val="24"/>
        </w:rPr>
        <w:t xml:space="preserve">двокатом </w:t>
      </w:r>
      <w:r w:rsidR="00541FED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8C2718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571F307" w14:textId="1472EE0D" w:rsidR="00E9583D" w:rsidRDefault="00E9583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0241A">
        <w:rPr>
          <w:sz w:val="24"/>
          <w:szCs w:val="24"/>
        </w:rPr>
        <w:t>21.02.2022г. от адвоката поступи</w:t>
      </w:r>
      <w:r w:rsidR="00D92A63">
        <w:rPr>
          <w:sz w:val="24"/>
          <w:szCs w:val="24"/>
        </w:rPr>
        <w:t>ли обращение Б</w:t>
      </w:r>
      <w:r w:rsidR="00E5005B">
        <w:rPr>
          <w:sz w:val="24"/>
          <w:szCs w:val="24"/>
        </w:rPr>
        <w:t>.</w:t>
      </w:r>
      <w:r w:rsidR="00D92A63">
        <w:rPr>
          <w:sz w:val="24"/>
          <w:szCs w:val="24"/>
        </w:rPr>
        <w:t>Д.Н. с приложением копии соглашения от 28.12.2020г., заключенного между адвокатом и Б</w:t>
      </w:r>
      <w:r w:rsidR="00E5005B">
        <w:rPr>
          <w:sz w:val="24"/>
          <w:szCs w:val="24"/>
        </w:rPr>
        <w:t>.</w:t>
      </w:r>
      <w:r w:rsidR="00D92A63">
        <w:rPr>
          <w:sz w:val="24"/>
          <w:szCs w:val="24"/>
        </w:rPr>
        <w:t>Д.Н. в интересах У</w:t>
      </w:r>
      <w:r w:rsidR="00E5005B">
        <w:rPr>
          <w:sz w:val="24"/>
          <w:szCs w:val="24"/>
        </w:rPr>
        <w:t>.</w:t>
      </w:r>
      <w:r w:rsidR="00D92A63">
        <w:rPr>
          <w:sz w:val="24"/>
          <w:szCs w:val="24"/>
        </w:rPr>
        <w:t xml:space="preserve">С.О., а также характеристика на адвоката, подписанная председателем МГКА </w:t>
      </w:r>
      <w:proofErr w:type="gramStart"/>
      <w:r w:rsidR="00D92A63">
        <w:rPr>
          <w:sz w:val="24"/>
          <w:szCs w:val="24"/>
        </w:rPr>
        <w:t>«</w:t>
      </w:r>
      <w:r w:rsidR="00E5005B">
        <w:rPr>
          <w:sz w:val="24"/>
          <w:szCs w:val="24"/>
        </w:rPr>
        <w:t>….</w:t>
      </w:r>
      <w:proofErr w:type="gramEnd"/>
      <w:r w:rsidR="00E5005B">
        <w:rPr>
          <w:sz w:val="24"/>
          <w:szCs w:val="24"/>
        </w:rPr>
        <w:t>.</w:t>
      </w:r>
      <w:r w:rsidR="00D92A63">
        <w:rPr>
          <w:sz w:val="24"/>
          <w:szCs w:val="24"/>
        </w:rPr>
        <w:t>» Ю</w:t>
      </w:r>
      <w:r w:rsidR="00E5005B">
        <w:rPr>
          <w:sz w:val="24"/>
          <w:szCs w:val="24"/>
        </w:rPr>
        <w:t>.</w:t>
      </w:r>
      <w:r w:rsidR="00D92A63">
        <w:rPr>
          <w:sz w:val="24"/>
          <w:szCs w:val="24"/>
        </w:rPr>
        <w:t>П.В.</w:t>
      </w:r>
    </w:p>
    <w:p w14:paraId="55404F07" w14:textId="1EDC385F" w:rsidR="00425ABE" w:rsidRPr="00446718" w:rsidRDefault="0007721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9F3FA0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2718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1F2495A3" w14:textId="61A9EA0A" w:rsidR="00425ABE" w:rsidRPr="008C2718" w:rsidRDefault="00077218" w:rsidP="008C2718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22.02</w:t>
      </w:r>
      <w:r w:rsidR="009F3FA0" w:rsidRPr="008C2718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425ABE" w:rsidRPr="008C2718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заключение </w:t>
      </w:r>
      <w:r w:rsidRPr="00077218">
        <w:rPr>
          <w:rFonts w:ascii="Times New Roman" w:eastAsia="Times New Roman" w:hAnsi="Times New Roman"/>
          <w:sz w:val="24"/>
          <w:szCs w:val="24"/>
          <w:lang w:eastAsia="ru-RU"/>
        </w:rPr>
        <w:t xml:space="preserve">о наличии в действиях (бездействии) адвоката </w:t>
      </w:r>
      <w:r w:rsidR="00E5005B">
        <w:rPr>
          <w:rFonts w:ascii="Times New Roman" w:eastAsia="Times New Roman" w:hAnsi="Times New Roman"/>
          <w:sz w:val="24"/>
          <w:szCs w:val="24"/>
          <w:lang w:eastAsia="ru-RU"/>
        </w:rPr>
        <w:t>Ш.М.М.</w:t>
      </w:r>
      <w:r w:rsidRPr="000772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пп.1 п.1 ст.7 ФЗ «Об адвокатской деятельности и адвокатуре в РФ», п.2 ст.5, п.1 ст.8, пп.1 п.1 ст.9 КПЭА, выразившегося в том, что адвокат, заключив соглашение на защиту У</w:t>
      </w:r>
      <w:r w:rsidR="00E500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7218">
        <w:rPr>
          <w:rFonts w:ascii="Times New Roman" w:eastAsia="Times New Roman" w:hAnsi="Times New Roman"/>
          <w:sz w:val="24"/>
          <w:szCs w:val="24"/>
          <w:lang w:eastAsia="ru-RU"/>
        </w:rPr>
        <w:t>С.О. с третьим лицом не ознакомив У</w:t>
      </w:r>
      <w:r w:rsidR="00E500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7218">
        <w:rPr>
          <w:rFonts w:ascii="Times New Roman" w:eastAsia="Times New Roman" w:hAnsi="Times New Roman"/>
          <w:sz w:val="24"/>
          <w:szCs w:val="24"/>
          <w:lang w:eastAsia="ru-RU"/>
        </w:rPr>
        <w:t>С.О. с условиями данного соглашения и не получив от него письменного согласия на защиту, руководствуясь безнравственными интересами, ознакомился с материалами уголовного дела в отношении У</w:t>
      </w:r>
      <w:r w:rsidR="00E500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7218">
        <w:rPr>
          <w:rFonts w:ascii="Times New Roman" w:eastAsia="Times New Roman" w:hAnsi="Times New Roman"/>
          <w:sz w:val="24"/>
          <w:szCs w:val="24"/>
          <w:lang w:eastAsia="ru-RU"/>
        </w:rPr>
        <w:t>С.О. и выполнил требования ст.217 УПК РФ</w:t>
      </w:r>
      <w:r w:rsidR="00425ABE" w:rsidRPr="008C27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8D5CBD" w14:textId="18118641" w:rsidR="00FD3496" w:rsidRDefault="00AB0829" w:rsidP="002804DB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11.04.2022г. от председателя Комитета </w:t>
      </w:r>
      <w:proofErr w:type="gramStart"/>
      <w:r>
        <w:rPr>
          <w:sz w:val="24"/>
          <w:szCs w:val="24"/>
        </w:rPr>
        <w:t>«</w:t>
      </w:r>
      <w:r w:rsidR="00E5005B">
        <w:rPr>
          <w:sz w:val="24"/>
          <w:szCs w:val="24"/>
        </w:rPr>
        <w:t>….</w:t>
      </w:r>
      <w:proofErr w:type="gramEnd"/>
      <w:r w:rsidR="00E5005B">
        <w:rPr>
          <w:sz w:val="24"/>
          <w:szCs w:val="24"/>
        </w:rPr>
        <w:t>.</w:t>
      </w:r>
      <w:r>
        <w:rPr>
          <w:sz w:val="24"/>
          <w:szCs w:val="24"/>
        </w:rPr>
        <w:t>» Г</w:t>
      </w:r>
      <w:r w:rsidR="00E5005B">
        <w:rPr>
          <w:sz w:val="24"/>
          <w:szCs w:val="24"/>
        </w:rPr>
        <w:t>.</w:t>
      </w:r>
      <w:r>
        <w:rPr>
          <w:sz w:val="24"/>
          <w:szCs w:val="24"/>
        </w:rPr>
        <w:t>С.</w:t>
      </w:r>
      <w:r w:rsidR="005B16AF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75191E">
        <w:rPr>
          <w:sz w:val="24"/>
          <w:szCs w:val="24"/>
        </w:rPr>
        <w:t>п</w:t>
      </w:r>
      <w:r>
        <w:rPr>
          <w:sz w:val="24"/>
          <w:szCs w:val="24"/>
        </w:rPr>
        <w:t>оступило обращение в поддержку адвоката Ш</w:t>
      </w:r>
      <w:r w:rsidR="00E5005B">
        <w:rPr>
          <w:sz w:val="24"/>
          <w:szCs w:val="24"/>
        </w:rPr>
        <w:t>.</w:t>
      </w:r>
      <w:r>
        <w:rPr>
          <w:sz w:val="24"/>
          <w:szCs w:val="24"/>
        </w:rPr>
        <w:t>М.М.</w:t>
      </w:r>
    </w:p>
    <w:p w14:paraId="5039D51A" w14:textId="169C47CE" w:rsidR="0052495F" w:rsidRPr="00541FED" w:rsidRDefault="0052495F" w:rsidP="00280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18.04.2022г. поступило обращение С</w:t>
      </w:r>
      <w:r w:rsidR="00E5005B">
        <w:rPr>
          <w:sz w:val="24"/>
          <w:szCs w:val="24"/>
        </w:rPr>
        <w:t>.</w:t>
      </w:r>
      <w:r>
        <w:rPr>
          <w:sz w:val="24"/>
          <w:szCs w:val="24"/>
        </w:rPr>
        <w:t>С.Х. в поддержку адвоката</w:t>
      </w:r>
      <w:r w:rsidR="00A735FD">
        <w:rPr>
          <w:sz w:val="24"/>
          <w:szCs w:val="24"/>
        </w:rPr>
        <w:t>.</w:t>
      </w:r>
    </w:p>
    <w:p w14:paraId="1F2BA64A" w14:textId="10F9B64F" w:rsidR="00FF1B05" w:rsidRPr="00541FED" w:rsidRDefault="00FF1B05" w:rsidP="00FF1B05">
      <w:pPr>
        <w:jc w:val="both"/>
        <w:rPr>
          <w:sz w:val="24"/>
          <w:szCs w:val="24"/>
        </w:rPr>
      </w:pPr>
      <w:r w:rsidRPr="00541FED">
        <w:rPr>
          <w:sz w:val="24"/>
          <w:szCs w:val="24"/>
        </w:rPr>
        <w:t xml:space="preserve">            </w:t>
      </w:r>
      <w:r w:rsidR="00AB0829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984DAB">
        <w:rPr>
          <w:sz w:val="24"/>
          <w:szCs w:val="24"/>
        </w:rPr>
        <w:t xml:space="preserve">. </w:t>
      </w:r>
    </w:p>
    <w:p w14:paraId="68972060" w14:textId="77777777" w:rsidR="00FF1B05" w:rsidRPr="00541FED" w:rsidRDefault="00FF1B05" w:rsidP="00E20580">
      <w:pPr>
        <w:jc w:val="both"/>
        <w:rPr>
          <w:sz w:val="24"/>
          <w:szCs w:val="24"/>
        </w:rPr>
      </w:pPr>
    </w:p>
    <w:p w14:paraId="30E21B18" w14:textId="3D24B6BE" w:rsidR="00FF1B05" w:rsidRDefault="00FF1B05" w:rsidP="00D463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84DAB">
        <w:rPr>
          <w:sz w:val="24"/>
          <w:szCs w:val="24"/>
        </w:rPr>
        <w:t>явился, согласился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6D363A4A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67092A" w14:textId="23020FDC" w:rsidR="00FF1B05" w:rsidRDefault="00450CB0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</w:t>
      </w:r>
      <w:r w:rsidR="00E0687E">
        <w:rPr>
          <w:sz w:val="24"/>
          <w:szCs w:val="24"/>
          <w:lang w:eastAsia="en-US"/>
        </w:rPr>
        <w:t>в качестве защитника У</w:t>
      </w:r>
      <w:r w:rsidR="00E5005B">
        <w:rPr>
          <w:sz w:val="24"/>
          <w:szCs w:val="24"/>
          <w:lang w:eastAsia="en-US"/>
        </w:rPr>
        <w:t>.</w:t>
      </w:r>
      <w:r w:rsidR="00E0687E">
        <w:rPr>
          <w:sz w:val="24"/>
          <w:szCs w:val="24"/>
          <w:lang w:eastAsia="en-US"/>
        </w:rPr>
        <w:t>С.О. адвокат не исполн</w:t>
      </w:r>
      <w:r w:rsidR="008036A7">
        <w:rPr>
          <w:sz w:val="24"/>
          <w:szCs w:val="24"/>
          <w:lang w:eastAsia="en-US"/>
        </w:rPr>
        <w:t>и</w:t>
      </w:r>
      <w:r w:rsidR="00E0687E">
        <w:rPr>
          <w:sz w:val="24"/>
          <w:szCs w:val="24"/>
          <w:lang w:eastAsia="en-US"/>
        </w:rPr>
        <w:t>л профессиональных обязанностей, устано</w:t>
      </w:r>
      <w:r w:rsidR="008036A7">
        <w:rPr>
          <w:sz w:val="24"/>
          <w:szCs w:val="24"/>
          <w:lang w:eastAsia="en-US"/>
        </w:rPr>
        <w:t>в</w:t>
      </w:r>
      <w:r w:rsidR="00E0687E">
        <w:rPr>
          <w:sz w:val="24"/>
          <w:szCs w:val="24"/>
          <w:lang w:eastAsia="en-US"/>
        </w:rPr>
        <w:t>ленных пп.1) п.1 ст.7 ФЗ «Об адвокатской деятельности и адвокатуре в РФ», п.1) ст.8 КПЭА</w:t>
      </w:r>
      <w:r w:rsidR="008036A7">
        <w:rPr>
          <w:sz w:val="24"/>
          <w:szCs w:val="24"/>
          <w:lang w:eastAsia="en-US"/>
        </w:rPr>
        <w:t>. Напротив, из объяснений адвоката усматривалось, что он фактически действовал в интересах третьих лиц, не предпринимая надлежащих мер по установлению контакта с подзащитным и выяснению его волеизъявления относительно своего участия в уголовном судопроизводстве по делу У</w:t>
      </w:r>
      <w:r w:rsidR="00E5005B">
        <w:rPr>
          <w:sz w:val="24"/>
          <w:szCs w:val="24"/>
          <w:lang w:eastAsia="en-US"/>
        </w:rPr>
        <w:t>.</w:t>
      </w:r>
      <w:r w:rsidR="008036A7">
        <w:rPr>
          <w:sz w:val="24"/>
          <w:szCs w:val="24"/>
          <w:lang w:eastAsia="en-US"/>
        </w:rPr>
        <w:t>С.О.</w:t>
      </w:r>
    </w:p>
    <w:p w14:paraId="2A1ED7E6" w14:textId="79E4C5C0" w:rsidR="008036A7" w:rsidRDefault="008036A7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что, вступая в уголовное дело в качестве защитника, адвокат не </w:t>
      </w:r>
      <w:r w:rsidR="00D84F91">
        <w:rPr>
          <w:sz w:val="24"/>
          <w:szCs w:val="24"/>
          <w:lang w:eastAsia="en-US"/>
        </w:rPr>
        <w:t>имел намерения оказывать юридическую помощь непосредственно У</w:t>
      </w:r>
      <w:r w:rsidR="00E5005B">
        <w:rPr>
          <w:sz w:val="24"/>
          <w:szCs w:val="24"/>
          <w:lang w:eastAsia="en-US"/>
        </w:rPr>
        <w:t>.</w:t>
      </w:r>
      <w:r w:rsidR="00D84F91">
        <w:rPr>
          <w:sz w:val="24"/>
          <w:szCs w:val="24"/>
          <w:lang w:eastAsia="en-US"/>
        </w:rPr>
        <w:t>С.О., что не соответствует конституционно-значимой гарантии получения каждым квалифицированной юридической помощи в связи с уголовным преследованием.</w:t>
      </w:r>
    </w:p>
    <w:p w14:paraId="28B49A1D" w14:textId="1430AA76" w:rsidR="00D84F91" w:rsidRDefault="00D84F91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также обоснованно отвергла доводы адвоката о том, что </w:t>
      </w:r>
      <w:r w:rsidR="005527C3">
        <w:rPr>
          <w:sz w:val="24"/>
          <w:szCs w:val="24"/>
          <w:lang w:eastAsia="en-US"/>
        </w:rPr>
        <w:t>он действовал в рамках законодательства об адвокатской деятельности и адвокатуре, допускающего вступление в уголовное дело на основании соглашения с третьим лицом и без согласования правовой позиции с подзащитным.</w:t>
      </w:r>
    </w:p>
    <w:p w14:paraId="2A0828B1" w14:textId="41B16021" w:rsidR="005B16AF" w:rsidRDefault="005B16AF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поступивших обращений в поддержку адвоката Ш</w:t>
      </w:r>
      <w:r w:rsidR="00E5005B">
        <w:rPr>
          <w:sz w:val="24"/>
          <w:szCs w:val="24"/>
          <w:lang w:eastAsia="en-US"/>
        </w:rPr>
        <w:t>.</w:t>
      </w:r>
      <w:r w:rsidR="00F72001">
        <w:rPr>
          <w:sz w:val="24"/>
          <w:szCs w:val="24"/>
          <w:lang w:eastAsia="en-US"/>
        </w:rPr>
        <w:t>М.М., поскольку благоприятные отзывы о его деятельности не свидетельствуют о соблюдении адвокатом требований специального законодательства в рассматриваемом случае.</w:t>
      </w:r>
    </w:p>
    <w:p w14:paraId="0FD779D6" w14:textId="3CA798AA" w:rsidR="00FF1B05" w:rsidRPr="00446718" w:rsidRDefault="005527C3" w:rsidP="00D463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Допущенные адвокатом Ш</w:t>
      </w:r>
      <w:r w:rsidR="00E5005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М.М. нарушения </w:t>
      </w:r>
      <w:r w:rsidR="00704A61">
        <w:rPr>
          <w:sz w:val="24"/>
          <w:szCs w:val="24"/>
          <w:lang w:eastAsia="en-US"/>
        </w:rPr>
        <w:t>являются настолько грубыми и недопустимыми, что Совет воздерживается от меры дисциплинарной ответственности в виде прекращения статуса исключительно в связи с признанием адвокатом правильности заключения квалификационной комиссии</w:t>
      </w:r>
      <w:r w:rsidR="005B16AF">
        <w:rPr>
          <w:sz w:val="24"/>
          <w:szCs w:val="24"/>
          <w:lang w:eastAsia="en-US"/>
        </w:rPr>
        <w:t>, что предполагает переосмысление им своего отношения к исполнению профессиональных обязанностей.</w:t>
      </w:r>
    </w:p>
    <w:p w14:paraId="5869B798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AB52C8A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437AA0AB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272A799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3946C81" w14:textId="09712892" w:rsidR="00FF1B05" w:rsidRPr="00541FED" w:rsidRDefault="00BC18C9" w:rsidP="00541FED">
      <w:pPr>
        <w:pStyle w:val="ab"/>
        <w:tabs>
          <w:tab w:val="left" w:pos="3828"/>
        </w:tabs>
        <w:jc w:val="both"/>
        <w:rPr>
          <w:b w:val="0"/>
          <w:color w:val="auto"/>
          <w:szCs w:val="24"/>
          <w:lang w:eastAsia="en-US"/>
        </w:rPr>
      </w:pPr>
      <w:r>
        <w:rPr>
          <w:szCs w:val="24"/>
        </w:rPr>
        <w:t xml:space="preserve">           </w:t>
      </w:r>
      <w:r w:rsidR="00FF1B05" w:rsidRPr="009F3FA0">
        <w:rPr>
          <w:b w:val="0"/>
          <w:color w:val="auto"/>
          <w:szCs w:val="24"/>
        </w:rPr>
        <w:t xml:space="preserve">1. в </w:t>
      </w:r>
      <w:r w:rsidR="00FF1B05" w:rsidRPr="009F3FA0">
        <w:rPr>
          <w:b w:val="0"/>
          <w:color w:val="auto"/>
          <w:szCs w:val="24"/>
          <w:lang w:eastAsia="en-US"/>
        </w:rPr>
        <w:t xml:space="preserve">установленных действиях адвоката имеются нарушения </w:t>
      </w:r>
      <w:r w:rsidR="00753890" w:rsidRPr="00753890">
        <w:rPr>
          <w:b w:val="0"/>
          <w:color w:val="auto"/>
          <w:szCs w:val="24"/>
          <w:lang w:eastAsia="en-US"/>
        </w:rPr>
        <w:t>пп.1 п.1 ст.7 ФЗ «Об адвокатской деятельности и адвокатуре в РФ», п.2 ст.5, п.1 ст.8, пп.1 п.1 ст.9 КПЭА, выразившегося в том, что адвокат, заключив соглашение на защиту У</w:t>
      </w:r>
      <w:r w:rsidR="00E5005B">
        <w:rPr>
          <w:b w:val="0"/>
          <w:color w:val="auto"/>
          <w:szCs w:val="24"/>
          <w:lang w:eastAsia="en-US"/>
        </w:rPr>
        <w:t>.</w:t>
      </w:r>
      <w:r w:rsidR="00753890" w:rsidRPr="00753890">
        <w:rPr>
          <w:b w:val="0"/>
          <w:color w:val="auto"/>
          <w:szCs w:val="24"/>
          <w:lang w:eastAsia="en-US"/>
        </w:rPr>
        <w:t>С.О. с третьим лицом не ознакомив У</w:t>
      </w:r>
      <w:r w:rsidR="00E5005B">
        <w:rPr>
          <w:b w:val="0"/>
          <w:color w:val="auto"/>
          <w:szCs w:val="24"/>
          <w:lang w:eastAsia="en-US"/>
        </w:rPr>
        <w:t>.</w:t>
      </w:r>
      <w:r w:rsidR="00753890" w:rsidRPr="00753890">
        <w:rPr>
          <w:b w:val="0"/>
          <w:color w:val="auto"/>
          <w:szCs w:val="24"/>
          <w:lang w:eastAsia="en-US"/>
        </w:rPr>
        <w:t>С.О. с условиями данного соглашения и не получив от него письменного согласия на защиту, руководствуясь безнравственными интересами, ознакомился с материалами уголовного дела в отношении У</w:t>
      </w:r>
      <w:r w:rsidR="00E5005B">
        <w:rPr>
          <w:b w:val="0"/>
          <w:color w:val="auto"/>
          <w:szCs w:val="24"/>
          <w:lang w:eastAsia="en-US"/>
        </w:rPr>
        <w:t>.</w:t>
      </w:r>
      <w:r w:rsidR="00753890" w:rsidRPr="00753890">
        <w:rPr>
          <w:b w:val="0"/>
          <w:color w:val="auto"/>
          <w:szCs w:val="24"/>
          <w:lang w:eastAsia="en-US"/>
        </w:rPr>
        <w:t>С.О. и выполнил требования ст.217 УПК РФ</w:t>
      </w:r>
      <w:r w:rsidR="00FF1B05" w:rsidRPr="00541FED">
        <w:rPr>
          <w:b w:val="0"/>
          <w:color w:val="auto"/>
          <w:szCs w:val="24"/>
          <w:lang w:eastAsia="en-US"/>
        </w:rPr>
        <w:t>.</w:t>
      </w:r>
    </w:p>
    <w:p w14:paraId="40135520" w14:textId="5F0E9AEC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A735FD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E5005B">
        <w:rPr>
          <w:szCs w:val="24"/>
        </w:rPr>
        <w:t>Ш.М.М.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E5005B">
        <w:rPr>
          <w:szCs w:val="24"/>
        </w:rPr>
        <w:t>….</w:t>
      </w:r>
      <w:proofErr w:type="gramEnd"/>
      <w:r w:rsidR="00E5005B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0BEF17B2" w14:textId="77777777" w:rsidR="00FF1B05" w:rsidRPr="000A1010" w:rsidRDefault="00FF1B05" w:rsidP="00D46390">
      <w:pPr>
        <w:jc w:val="both"/>
        <w:rPr>
          <w:sz w:val="24"/>
          <w:szCs w:val="24"/>
          <w:lang w:eastAsia="en-US"/>
        </w:rPr>
      </w:pPr>
    </w:p>
    <w:p w14:paraId="145A2581" w14:textId="77777777" w:rsidR="0052495F" w:rsidRPr="00446718" w:rsidRDefault="0052495F" w:rsidP="0052495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5BAA8D61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38FEA8AA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1C996737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4195A3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BA68A0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F0B1D04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B021" w14:textId="77777777" w:rsidR="002B3070" w:rsidRDefault="002B3070" w:rsidP="00C01A07">
      <w:r>
        <w:separator/>
      </w:r>
    </w:p>
  </w:endnote>
  <w:endnote w:type="continuationSeparator" w:id="0">
    <w:p w14:paraId="6528B046" w14:textId="77777777" w:rsidR="002B3070" w:rsidRDefault="002B30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62F2" w14:textId="77777777" w:rsidR="002B3070" w:rsidRDefault="002B3070" w:rsidP="00C01A07">
      <w:r>
        <w:separator/>
      </w:r>
    </w:p>
  </w:footnote>
  <w:footnote w:type="continuationSeparator" w:id="0">
    <w:p w14:paraId="343E740F" w14:textId="77777777" w:rsidR="002B3070" w:rsidRDefault="002B307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E3F1A3" w14:textId="77777777" w:rsidR="00E20580" w:rsidRDefault="00683820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1E5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9B3E9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77008498">
    <w:abstractNumId w:val="22"/>
  </w:num>
  <w:num w:numId="2" w16cid:durableId="1205556427">
    <w:abstractNumId w:val="8"/>
  </w:num>
  <w:num w:numId="3" w16cid:durableId="1674919819">
    <w:abstractNumId w:val="14"/>
  </w:num>
  <w:num w:numId="4" w16cid:durableId="1152865079">
    <w:abstractNumId w:val="13"/>
  </w:num>
  <w:num w:numId="5" w16cid:durableId="2063939632">
    <w:abstractNumId w:val="17"/>
  </w:num>
  <w:num w:numId="6" w16cid:durableId="1085880624">
    <w:abstractNumId w:val="2"/>
  </w:num>
  <w:num w:numId="7" w16cid:durableId="16168683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094344">
    <w:abstractNumId w:val="5"/>
  </w:num>
  <w:num w:numId="9" w16cid:durableId="314839987">
    <w:abstractNumId w:val="20"/>
  </w:num>
  <w:num w:numId="10" w16cid:durableId="748844849">
    <w:abstractNumId w:val="7"/>
  </w:num>
  <w:num w:numId="11" w16cid:durableId="1044913859">
    <w:abstractNumId w:val="19"/>
  </w:num>
  <w:num w:numId="12" w16cid:durableId="864640593">
    <w:abstractNumId w:val="6"/>
  </w:num>
  <w:num w:numId="13" w16cid:durableId="1128741077">
    <w:abstractNumId w:val="3"/>
  </w:num>
  <w:num w:numId="14" w16cid:durableId="681783553">
    <w:abstractNumId w:val="16"/>
  </w:num>
  <w:num w:numId="15" w16cid:durableId="485821409">
    <w:abstractNumId w:val="15"/>
  </w:num>
  <w:num w:numId="16" w16cid:durableId="773674915">
    <w:abstractNumId w:val="10"/>
  </w:num>
  <w:num w:numId="17" w16cid:durableId="60761273">
    <w:abstractNumId w:val="11"/>
  </w:num>
  <w:num w:numId="18" w16cid:durableId="931469665">
    <w:abstractNumId w:val="12"/>
  </w:num>
  <w:num w:numId="19" w16cid:durableId="1274093792">
    <w:abstractNumId w:val="18"/>
  </w:num>
  <w:num w:numId="20" w16cid:durableId="1314289588">
    <w:abstractNumId w:val="1"/>
  </w:num>
  <w:num w:numId="21" w16cid:durableId="411631741">
    <w:abstractNumId w:val="4"/>
  </w:num>
  <w:num w:numId="22" w16cid:durableId="2078504203">
    <w:abstractNumId w:val="9"/>
  </w:num>
  <w:num w:numId="23" w16cid:durableId="2138983569">
    <w:abstractNumId w:val="0"/>
  </w:num>
  <w:num w:numId="24" w16cid:durableId="1065492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7218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B3070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CB0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495F"/>
    <w:rsid w:val="00530454"/>
    <w:rsid w:val="00530F46"/>
    <w:rsid w:val="00531371"/>
    <w:rsid w:val="005361B4"/>
    <w:rsid w:val="0053702F"/>
    <w:rsid w:val="005411FC"/>
    <w:rsid w:val="00541FED"/>
    <w:rsid w:val="00542A75"/>
    <w:rsid w:val="005452FC"/>
    <w:rsid w:val="00545FE7"/>
    <w:rsid w:val="005463DF"/>
    <w:rsid w:val="005527C3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16AF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6339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4A61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191E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6A7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2DEE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40FA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5FD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6390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4F91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7E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005B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2001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26D4"/>
  <w15:docId w15:val="{62E6DF23-2458-4C60-B618-F2B1BF17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A49D-B06F-4206-A0A8-DB8404ED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2022-05-11T07:28:00Z</cp:lastPrinted>
  <dcterms:created xsi:type="dcterms:W3CDTF">2022-04-27T14:48:00Z</dcterms:created>
  <dcterms:modified xsi:type="dcterms:W3CDTF">2022-05-13T13:18:00Z</dcterms:modified>
</cp:coreProperties>
</file>